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5470" w:rsidRDefault="009F5470"/>
    <w:p w:rsidR="00301DAA" w:rsidRDefault="00301DAA" w:rsidP="009F5470">
      <w:pPr>
        <w:rPr>
          <w:rFonts w:ascii="Arial" w:hAnsi="Arial" w:cs="Arial"/>
          <w:b/>
          <w:sz w:val="24"/>
          <w:szCs w:val="24"/>
        </w:rPr>
      </w:pPr>
    </w:p>
    <w:p w:rsidR="00BE30D9" w:rsidRPr="008A43BF" w:rsidRDefault="00BE30D9" w:rsidP="00B90A51">
      <w:pPr>
        <w:spacing w:line="240" w:lineRule="auto"/>
        <w:rPr>
          <w:rFonts w:ascii="Arial" w:hAnsi="Arial" w:cs="Arial"/>
          <w:b/>
          <w:sz w:val="28"/>
          <w:szCs w:val="24"/>
        </w:rPr>
      </w:pPr>
      <w:r w:rsidRPr="008A43BF">
        <w:rPr>
          <w:rFonts w:ascii="Arial" w:hAnsi="Arial" w:cs="Arial"/>
          <w:b/>
          <w:sz w:val="28"/>
          <w:szCs w:val="24"/>
        </w:rPr>
        <w:t>P</w:t>
      </w:r>
      <w:r w:rsidR="00B50DE6" w:rsidRPr="008A43BF">
        <w:rPr>
          <w:rFonts w:ascii="Arial" w:hAnsi="Arial" w:cs="Arial"/>
          <w:b/>
          <w:sz w:val="28"/>
          <w:szCs w:val="24"/>
        </w:rPr>
        <w:t>urpose</w:t>
      </w:r>
    </w:p>
    <w:p w:rsidR="006375F3" w:rsidRPr="006375F3" w:rsidRDefault="006375F3" w:rsidP="00E05C0F">
      <w:pPr>
        <w:tabs>
          <w:tab w:val="left" w:pos="2921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375F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Femoral heads are resect</w:t>
      </w:r>
      <w:r w:rsidR="005062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ed and sent to Pathology for three</w:t>
      </w:r>
      <w:r w:rsidR="0066690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main reasons:  e</w:t>
      </w:r>
      <w:r w:rsidRPr="006375F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lective hip replaceme</w:t>
      </w:r>
      <w:r w:rsidR="005062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nt</w:t>
      </w:r>
      <w:r w:rsidR="0066690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for osteoarthritis</w:t>
      </w:r>
      <w:r w:rsidR="005062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(total hip </w:t>
      </w:r>
      <w:proofErr w:type="spellStart"/>
      <w:r w:rsidR="005062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arthroplasty</w:t>
      </w:r>
      <w:proofErr w:type="spellEnd"/>
      <w:r w:rsidR="005062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), </w:t>
      </w:r>
      <w:r w:rsidR="0066690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avascular n</w:t>
      </w:r>
      <w:r w:rsidR="005062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ecrosis</w:t>
      </w:r>
      <w:r w:rsidR="0066690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and</w:t>
      </w:r>
      <w:r w:rsidR="00666907" w:rsidRPr="0066690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66690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f</w:t>
      </w:r>
      <w:r w:rsidR="00666907" w:rsidRPr="006375F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ractu</w:t>
      </w:r>
      <w:r w:rsidR="0066690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re (either pathological or not).</w:t>
      </w:r>
      <w:r w:rsidRPr="006375F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  Elective hip replacement is usually done for </w:t>
      </w:r>
      <w:r w:rsidR="005062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osteoarthritis (which is also known as </w:t>
      </w:r>
      <w:r w:rsidRPr="006375F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degenerative joint disease</w:t>
      </w:r>
      <w:r w:rsidR="005062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) and </w:t>
      </w:r>
      <w:r w:rsidR="0066690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to a lesser extent,</w:t>
      </w:r>
      <w:r w:rsidR="005062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rheumatoid arthritis.</w:t>
      </w:r>
      <w:r w:rsidRPr="006375F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66690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Avascular necrosis is the destruction and collapse of bone due to an interruption of blood supply. Resected specimens for both osteoarthritis and avascular necrosis are usually intact with</w:t>
      </w:r>
      <w:r w:rsidRPr="006375F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clean resection </w:t>
      </w:r>
      <w:r w:rsidR="0066690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margins</w:t>
      </w:r>
      <w:r w:rsidRPr="006375F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 </w:t>
      </w:r>
      <w:r w:rsidR="0066690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6375F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Femoral heads resected for fracture</w:t>
      </w:r>
      <w:r w:rsidR="0066690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may have an underlying pathological disease (i.e. metastatic tumors, aneurysmal bone cysts, etc.)</w:t>
      </w:r>
      <w:r w:rsidR="00AE3AA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and are usually fragmented with irregular margins and associated</w:t>
      </w:r>
      <w:r w:rsidRPr="006375F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acute hemorrhage.</w:t>
      </w:r>
    </w:p>
    <w:p w:rsidR="00B90A51" w:rsidRPr="008A43BF" w:rsidRDefault="00E05C0F" w:rsidP="00E05C0F">
      <w:pPr>
        <w:tabs>
          <w:tab w:val="left" w:pos="2921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301DAA" w:rsidRPr="008A43BF" w:rsidRDefault="00301DAA" w:rsidP="00B90A51">
      <w:pPr>
        <w:spacing w:line="240" w:lineRule="auto"/>
        <w:rPr>
          <w:rFonts w:ascii="Arial" w:hAnsi="Arial" w:cs="Arial"/>
          <w:b/>
          <w:sz w:val="28"/>
          <w:szCs w:val="24"/>
        </w:rPr>
      </w:pPr>
      <w:r w:rsidRPr="008A43BF">
        <w:rPr>
          <w:rFonts w:ascii="Arial" w:hAnsi="Arial" w:cs="Arial"/>
          <w:b/>
          <w:sz w:val="28"/>
          <w:szCs w:val="24"/>
        </w:rPr>
        <w:t>Procedure</w:t>
      </w:r>
    </w:p>
    <w:p w:rsidR="006375F3" w:rsidRPr="00CF26DB" w:rsidRDefault="006375F3" w:rsidP="00CF26DB">
      <w:pPr>
        <w:pStyle w:val="ListParagraph"/>
        <w:numPr>
          <w:ilvl w:val="0"/>
          <w:numId w:val="7"/>
        </w:numPr>
        <w:tabs>
          <w:tab w:val="left" w:pos="2921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F26DB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Elective Hip Replacement</w:t>
      </w:r>
      <w:r w:rsidR="00AE3AA3" w:rsidRPr="00CF26DB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for </w:t>
      </w:r>
      <w:r w:rsidR="00A228CF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Degenerative Joint Disease (Osteoarthritis)</w:t>
      </w:r>
      <w:r w:rsidR="00495B53" w:rsidRPr="00CF26DB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and/or Rheumatoid Arthritis</w:t>
      </w:r>
    </w:p>
    <w:p w:rsidR="006375F3" w:rsidRDefault="006375F3" w:rsidP="006375F3">
      <w:pPr>
        <w:pStyle w:val="ListParagraph"/>
        <w:numPr>
          <w:ilvl w:val="0"/>
          <w:numId w:val="3"/>
        </w:numPr>
        <w:tabs>
          <w:tab w:val="left" w:pos="2921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375F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Measure the specimen in 3 dimensions.</w:t>
      </w:r>
    </w:p>
    <w:p w:rsidR="00AE3AA3" w:rsidRPr="006375F3" w:rsidRDefault="00AE3AA3" w:rsidP="006375F3">
      <w:pPr>
        <w:pStyle w:val="ListParagraph"/>
        <w:numPr>
          <w:ilvl w:val="0"/>
          <w:numId w:val="3"/>
        </w:numPr>
        <w:tabs>
          <w:tab w:val="left" w:pos="2921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Take photographs.</w:t>
      </w:r>
    </w:p>
    <w:p w:rsidR="006375F3" w:rsidRPr="006375F3" w:rsidRDefault="006375F3" w:rsidP="006375F3">
      <w:pPr>
        <w:pStyle w:val="ListParagraph"/>
        <w:numPr>
          <w:ilvl w:val="0"/>
          <w:numId w:val="3"/>
        </w:numPr>
        <w:tabs>
          <w:tab w:val="left" w:pos="2921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375F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Describe the shape in terms of distortion and describe the outer surface, in particular the articular cartilage.</w:t>
      </w:r>
      <w:r w:rsidR="00AE3AA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Are there areas of </w:t>
      </w:r>
      <w:r w:rsidR="00495B5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distortion, </w:t>
      </w:r>
      <w:r w:rsidR="00AE3AA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eburnation, pitting, granularity or osteophytes and loose bodies present?</w:t>
      </w:r>
      <w:r w:rsidR="00495B5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Describe attached </w:t>
      </w:r>
      <w:proofErr w:type="spellStart"/>
      <w:r w:rsidR="00495B5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synovium</w:t>
      </w:r>
      <w:proofErr w:type="spellEnd"/>
      <w:r w:rsidR="00495B5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if remarkable.</w:t>
      </w:r>
    </w:p>
    <w:p w:rsidR="006375F3" w:rsidRPr="006375F3" w:rsidRDefault="00AE3AA3" w:rsidP="006375F3">
      <w:pPr>
        <w:pStyle w:val="ListParagraph"/>
        <w:numPr>
          <w:ilvl w:val="0"/>
          <w:numId w:val="3"/>
        </w:numPr>
        <w:tabs>
          <w:tab w:val="left" w:pos="2921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Section</w:t>
      </w:r>
      <w:r w:rsidR="006375F3" w:rsidRPr="006375F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the femoral head in the c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oronal plane using the band saw.</w:t>
      </w:r>
    </w:p>
    <w:p w:rsidR="006375F3" w:rsidRDefault="006375F3" w:rsidP="006375F3">
      <w:pPr>
        <w:pStyle w:val="ListParagraph"/>
        <w:numPr>
          <w:ilvl w:val="0"/>
          <w:numId w:val="3"/>
        </w:numPr>
        <w:tabs>
          <w:tab w:val="left" w:pos="2921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375F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Examine the cut surface paying particular attention to the thickness of the cartilage, </w:t>
      </w:r>
      <w:proofErr w:type="spellStart"/>
      <w:r w:rsidRPr="006375F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subchondral</w:t>
      </w:r>
      <w:proofErr w:type="spellEnd"/>
      <w:r w:rsidRPr="006375F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6375F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osteosclerosis</w:t>
      </w:r>
      <w:proofErr w:type="spellEnd"/>
      <w:r w:rsidRPr="006375F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or degenerative cysts, and any evidence of avascular necrosis.</w:t>
      </w:r>
    </w:p>
    <w:p w:rsidR="00AE3AA3" w:rsidRPr="006375F3" w:rsidRDefault="00AE3AA3" w:rsidP="006375F3">
      <w:pPr>
        <w:pStyle w:val="ListParagraph"/>
        <w:numPr>
          <w:ilvl w:val="0"/>
          <w:numId w:val="3"/>
        </w:numPr>
        <w:tabs>
          <w:tab w:val="left" w:pos="2921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Take photographs.</w:t>
      </w:r>
    </w:p>
    <w:p w:rsidR="00495B53" w:rsidRPr="00495B53" w:rsidRDefault="00AE3AA3" w:rsidP="00495B53">
      <w:pPr>
        <w:pStyle w:val="ListParagraph"/>
        <w:numPr>
          <w:ilvl w:val="0"/>
          <w:numId w:val="3"/>
        </w:numPr>
        <w:tabs>
          <w:tab w:val="left" w:pos="2921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Femoral heads for osteoarthritis </w:t>
      </w:r>
      <w:r w:rsidR="006375F3" w:rsidRPr="006375F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are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for </w:t>
      </w:r>
      <w:r w:rsidR="006375F3" w:rsidRPr="006375F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gross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examination only</w:t>
      </w:r>
      <w:r w:rsidR="006D104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r w:rsidR="006D104B" w:rsidRPr="006D104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Note:</w:t>
      </w:r>
      <w:r w:rsidR="006D104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submit a section of bone after decalcification if no gross abnormalities are identified.</w:t>
      </w:r>
    </w:p>
    <w:p w:rsidR="006375F3" w:rsidRPr="00495B53" w:rsidRDefault="00AE3AA3" w:rsidP="00AE3AA3">
      <w:pPr>
        <w:pStyle w:val="ListParagraph"/>
        <w:numPr>
          <w:ilvl w:val="0"/>
          <w:numId w:val="3"/>
        </w:numPr>
        <w:tabs>
          <w:tab w:val="left" w:pos="2921"/>
        </w:tabs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Dictate a gross diagnosis using the “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arthro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” gross diagnosis template</w:t>
      </w:r>
      <w:r w:rsidR="006375F3" w:rsidRPr="00AE3AA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:  </w:t>
      </w:r>
      <w:r w:rsidR="006375F3" w:rsidRPr="00AE3AA3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Bone, right/left femoral head, resection: Degenerative joint disease (gross diagnosis).</w:t>
      </w:r>
      <w:r w:rsidR="006375F3" w:rsidRPr="00AE3AA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</w:p>
    <w:p w:rsidR="00495B53" w:rsidRPr="00AE3AA3" w:rsidRDefault="00495B53" w:rsidP="00AE3AA3">
      <w:pPr>
        <w:pStyle w:val="ListParagraph"/>
        <w:numPr>
          <w:ilvl w:val="0"/>
          <w:numId w:val="3"/>
        </w:numPr>
        <w:tabs>
          <w:tab w:val="left" w:pos="2921"/>
        </w:tabs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Femoral heads for rheumatoid arthritis need to have at least one cassette submitted after decalcification including bone and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synovium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6375F3" w:rsidRPr="006375F3" w:rsidRDefault="006375F3" w:rsidP="006375F3">
      <w:pPr>
        <w:tabs>
          <w:tab w:val="left" w:pos="2921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6375F3" w:rsidRPr="00CF26DB" w:rsidRDefault="006375F3" w:rsidP="00CF26DB">
      <w:pPr>
        <w:pStyle w:val="ListParagraph"/>
        <w:numPr>
          <w:ilvl w:val="0"/>
          <w:numId w:val="7"/>
        </w:numPr>
        <w:tabs>
          <w:tab w:val="left" w:pos="2921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CF26DB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Fracture</w:t>
      </w:r>
    </w:p>
    <w:p w:rsidR="00AE3AA3" w:rsidRDefault="00AE3AA3" w:rsidP="00AE3AA3">
      <w:pPr>
        <w:pStyle w:val="ListParagraph"/>
        <w:numPr>
          <w:ilvl w:val="0"/>
          <w:numId w:val="1"/>
        </w:numPr>
        <w:tabs>
          <w:tab w:val="left" w:pos="2921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375F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Measure the specimen in 3 dimensions.</w:t>
      </w:r>
    </w:p>
    <w:p w:rsidR="00AE3AA3" w:rsidRDefault="00AE3AA3" w:rsidP="006375F3">
      <w:pPr>
        <w:pStyle w:val="ListParagraph"/>
        <w:numPr>
          <w:ilvl w:val="0"/>
          <w:numId w:val="1"/>
        </w:numPr>
        <w:tabs>
          <w:tab w:val="left" w:pos="2921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Take photographs.</w:t>
      </w:r>
      <w:bookmarkStart w:id="0" w:name="_GoBack"/>
      <w:bookmarkEnd w:id="0"/>
    </w:p>
    <w:p w:rsidR="00AE3AA3" w:rsidRDefault="00AE3AA3" w:rsidP="006375F3">
      <w:pPr>
        <w:pStyle w:val="ListParagraph"/>
        <w:numPr>
          <w:ilvl w:val="0"/>
          <w:numId w:val="1"/>
        </w:numPr>
        <w:tabs>
          <w:tab w:val="left" w:pos="2921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Describe any gross findings of the articular surfaces.</w:t>
      </w:r>
    </w:p>
    <w:p w:rsidR="006375F3" w:rsidRDefault="00AE3AA3" w:rsidP="006375F3">
      <w:pPr>
        <w:pStyle w:val="ListParagraph"/>
        <w:numPr>
          <w:ilvl w:val="0"/>
          <w:numId w:val="1"/>
        </w:numPr>
        <w:tabs>
          <w:tab w:val="left" w:pos="2921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Cut coron</w:t>
      </w:r>
      <w:r w:rsidR="006375F3" w:rsidRPr="006375F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al section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</w:t>
      </w:r>
      <w:r w:rsidR="006375F3" w:rsidRPr="006375F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on the band saw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and</w:t>
      </w:r>
      <w:r w:rsidR="006375F3" w:rsidRPr="006375F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carefully evaluate</w:t>
      </w:r>
      <w:r w:rsidR="00495B5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the fracture site for any suspicious lesions.</w:t>
      </w:r>
    </w:p>
    <w:p w:rsidR="00495B53" w:rsidRPr="006375F3" w:rsidRDefault="00495B53" w:rsidP="006375F3">
      <w:pPr>
        <w:pStyle w:val="ListParagraph"/>
        <w:numPr>
          <w:ilvl w:val="0"/>
          <w:numId w:val="1"/>
        </w:numPr>
        <w:tabs>
          <w:tab w:val="left" w:pos="2921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Describe any gross findings</w:t>
      </w:r>
      <w:r w:rsidR="006D104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on cut surface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6375F3" w:rsidRDefault="00495B53" w:rsidP="006375F3">
      <w:pPr>
        <w:pStyle w:val="ListParagraph"/>
        <w:numPr>
          <w:ilvl w:val="0"/>
          <w:numId w:val="1"/>
        </w:numPr>
        <w:tabs>
          <w:tab w:val="left" w:pos="2921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Submit one cassette after</w:t>
      </w:r>
      <w:r w:rsidR="006D104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decalcification including possible fracture site or any other gross findings.</w:t>
      </w:r>
    </w:p>
    <w:p w:rsidR="00495B53" w:rsidRDefault="00495B53" w:rsidP="00495B53">
      <w:pPr>
        <w:tabs>
          <w:tab w:val="left" w:pos="2921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495B53" w:rsidRPr="00CF26DB" w:rsidRDefault="00495B53" w:rsidP="00CF26DB">
      <w:pPr>
        <w:pStyle w:val="ListParagraph"/>
        <w:numPr>
          <w:ilvl w:val="0"/>
          <w:numId w:val="7"/>
        </w:numPr>
        <w:tabs>
          <w:tab w:val="left" w:pos="2921"/>
        </w:tabs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CF26D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Avascular necrosis</w:t>
      </w:r>
    </w:p>
    <w:p w:rsidR="006D104B" w:rsidRDefault="006D104B" w:rsidP="006D104B">
      <w:pPr>
        <w:pStyle w:val="ListParagraph"/>
        <w:numPr>
          <w:ilvl w:val="0"/>
          <w:numId w:val="4"/>
        </w:numPr>
        <w:tabs>
          <w:tab w:val="left" w:pos="2921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375F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Measure the specimen in 3 dimensions.</w:t>
      </w:r>
    </w:p>
    <w:p w:rsidR="006D104B" w:rsidRDefault="006D104B" w:rsidP="006D104B">
      <w:pPr>
        <w:pStyle w:val="ListParagraph"/>
        <w:numPr>
          <w:ilvl w:val="0"/>
          <w:numId w:val="4"/>
        </w:numPr>
        <w:tabs>
          <w:tab w:val="left" w:pos="2921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Take photographs.</w:t>
      </w:r>
    </w:p>
    <w:p w:rsidR="006D104B" w:rsidRDefault="006D104B" w:rsidP="006D104B">
      <w:pPr>
        <w:pStyle w:val="ListParagraph"/>
        <w:numPr>
          <w:ilvl w:val="0"/>
          <w:numId w:val="4"/>
        </w:numPr>
        <w:tabs>
          <w:tab w:val="left" w:pos="2921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Describe any gross findings of the articular surfaces. Are there areas of soft or loose cartilage separating from the underlying bone? </w:t>
      </w:r>
    </w:p>
    <w:p w:rsidR="006D104B" w:rsidRPr="006375F3" w:rsidRDefault="006D104B" w:rsidP="006D104B">
      <w:pPr>
        <w:pStyle w:val="ListParagraph"/>
        <w:numPr>
          <w:ilvl w:val="0"/>
          <w:numId w:val="4"/>
        </w:numPr>
        <w:tabs>
          <w:tab w:val="left" w:pos="2921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Section</w:t>
      </w:r>
      <w:r w:rsidRPr="006375F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the femoral head in the c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oronal plane using the band saw.</w:t>
      </w:r>
    </w:p>
    <w:p w:rsidR="00495B53" w:rsidRDefault="006D104B" w:rsidP="00495B53">
      <w:pPr>
        <w:pStyle w:val="ListParagraph"/>
        <w:numPr>
          <w:ilvl w:val="0"/>
          <w:numId w:val="4"/>
        </w:numPr>
        <w:tabs>
          <w:tab w:val="left" w:pos="2921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Examine the cut surfaces looking for areas of necrosis (most commonly appears as a triangular,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subchondral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focus of yellow discoloration bordered by a hyperemic rim) or any other gross abnormalities.</w:t>
      </w:r>
    </w:p>
    <w:p w:rsidR="006D104B" w:rsidRDefault="006D104B" w:rsidP="00495B53">
      <w:pPr>
        <w:pStyle w:val="ListParagraph"/>
        <w:numPr>
          <w:ilvl w:val="0"/>
          <w:numId w:val="4"/>
        </w:numPr>
        <w:tabs>
          <w:tab w:val="left" w:pos="2921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Submit one cassette after decalcification including area of possible necrosis.</w:t>
      </w:r>
    </w:p>
    <w:p w:rsidR="00BE30D9" w:rsidRPr="000E605C" w:rsidRDefault="00BE30D9" w:rsidP="006375F3">
      <w:pPr>
        <w:tabs>
          <w:tab w:val="left" w:pos="2921"/>
        </w:tabs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6D104B" w:rsidRPr="000E605C" w:rsidRDefault="006D104B" w:rsidP="006375F3">
      <w:pPr>
        <w:tabs>
          <w:tab w:val="left" w:pos="2921"/>
        </w:tabs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0E605C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Sections for Histology</w:t>
      </w:r>
    </w:p>
    <w:p w:rsidR="006D104B" w:rsidRDefault="006D104B" w:rsidP="006D104B">
      <w:pPr>
        <w:pStyle w:val="ListParagraph"/>
        <w:numPr>
          <w:ilvl w:val="0"/>
          <w:numId w:val="5"/>
        </w:numPr>
        <w:tabs>
          <w:tab w:val="left" w:pos="2921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Femoral heads for osteoarthritis are gross examinations only.</w:t>
      </w:r>
    </w:p>
    <w:p w:rsidR="006D104B" w:rsidRPr="006D104B" w:rsidRDefault="006D104B" w:rsidP="006D104B">
      <w:pPr>
        <w:pStyle w:val="ListParagraph"/>
        <w:numPr>
          <w:ilvl w:val="0"/>
          <w:numId w:val="5"/>
        </w:numPr>
        <w:tabs>
          <w:tab w:val="left" w:pos="2921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Submit at least one cassette after decalcification for rheumatoid arthritis, fracture, avascular necrosis, or grossly unremarkable femoral heads for osteoarthritis.</w:t>
      </w:r>
    </w:p>
    <w:p w:rsidR="009F5470" w:rsidRPr="000E605C" w:rsidRDefault="009F5470" w:rsidP="006375F3">
      <w:pPr>
        <w:tabs>
          <w:tab w:val="left" w:pos="2921"/>
        </w:tabs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6D104B" w:rsidRPr="000E605C" w:rsidRDefault="006D104B" w:rsidP="006375F3">
      <w:pPr>
        <w:tabs>
          <w:tab w:val="left" w:pos="2921"/>
        </w:tabs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0E605C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Sample Dictations</w:t>
      </w:r>
    </w:p>
    <w:p w:rsidR="006D104B" w:rsidRPr="00666D9B" w:rsidRDefault="00375731" w:rsidP="00666D9B">
      <w:pPr>
        <w:pStyle w:val="ListParagraph"/>
        <w:numPr>
          <w:ilvl w:val="0"/>
          <w:numId w:val="6"/>
        </w:numPr>
        <w:tabs>
          <w:tab w:val="left" w:pos="2921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</w:rPr>
        <w:t>Degenerative Joint Disease (Osteoarthritis)</w:t>
      </w:r>
      <w:r w:rsidR="00666D9B" w:rsidRPr="00666D9B"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</w:rPr>
        <w:t>-</w:t>
      </w:r>
      <w:r w:rsidR="006D104B" w:rsidRPr="00666D9B"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</w:rPr>
        <w:t>“</w:t>
      </w:r>
      <w:r w:rsidR="006D104B" w:rsidRPr="00666D9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Left femoral head”, Received in a large container filled with formalin is a 6.5 x 6.0 x 5.0 cm femoral head. The </w:t>
      </w:r>
      <w:r w:rsidR="00666D9B" w:rsidRPr="00666D9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articular surfaces are flattened and remarkable for focal areas of eburnation and pitting. The periphery of the head and neck are remarkable for nodular, </w:t>
      </w:r>
      <w:proofErr w:type="spellStart"/>
      <w:r w:rsidR="00666D9B" w:rsidRPr="00666D9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exophytic</w:t>
      </w:r>
      <w:proofErr w:type="spellEnd"/>
      <w:r w:rsidR="00666D9B" w:rsidRPr="00666D9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osteophyte formations. Sectioning reveals multiple </w:t>
      </w:r>
      <w:proofErr w:type="spellStart"/>
      <w:r w:rsidR="00666D9B" w:rsidRPr="00666D9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subchondral</w:t>
      </w:r>
      <w:proofErr w:type="spellEnd"/>
      <w:r w:rsidR="00666D9B" w:rsidRPr="00666D9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cysts. Photographs taken. Gross examination only.</w:t>
      </w:r>
    </w:p>
    <w:p w:rsidR="00666D9B" w:rsidRDefault="00666D9B" w:rsidP="006375F3">
      <w:pPr>
        <w:tabs>
          <w:tab w:val="left" w:pos="2921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666D9B" w:rsidRDefault="00666D9B" w:rsidP="006375F3">
      <w:pPr>
        <w:tabs>
          <w:tab w:val="left" w:pos="2921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Gross diagnosis: Bone, left femoral head, resection: Degenerative joint disease (gross diagnosis).</w:t>
      </w:r>
    </w:p>
    <w:p w:rsidR="00666D9B" w:rsidRDefault="00666D9B" w:rsidP="006375F3">
      <w:pPr>
        <w:tabs>
          <w:tab w:val="left" w:pos="2921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666D9B" w:rsidRPr="00666D9B" w:rsidRDefault="00666D9B" w:rsidP="00666D9B">
      <w:pPr>
        <w:pStyle w:val="ListParagraph"/>
        <w:numPr>
          <w:ilvl w:val="0"/>
          <w:numId w:val="6"/>
        </w:numPr>
        <w:tabs>
          <w:tab w:val="left" w:pos="2921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66D9B"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</w:rPr>
        <w:t>Fracture</w:t>
      </w:r>
      <w:r w:rsidRPr="00666D9B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-“</w:t>
      </w:r>
      <w:r w:rsidRPr="00666D9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Left femoral head”</w:t>
      </w:r>
      <w:proofErr w:type="gramStart"/>
      <w:r w:rsidRPr="00666D9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proofErr w:type="gramEnd"/>
      <w:r w:rsidRPr="00666D9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Received in a large container filled with formalin is a 6.5 x 6.0 x 5.0 cm fragmented femoral head. The articular surfaces are unremarkable. The femoral neck is remarkable for a hemorrhagic fracture site, which involves the margin of resection. Cut surfaces are remarkable for extensive areas of fresh hemorrhage. No other gross abnormalities are identified.</w:t>
      </w:r>
    </w:p>
    <w:p w:rsidR="00666D9B" w:rsidRDefault="00666D9B" w:rsidP="006375F3">
      <w:pPr>
        <w:tabs>
          <w:tab w:val="left" w:pos="2921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  </w:t>
      </w:r>
      <w:r w:rsidR="008272E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A1. Fracture site (1ss after decal)</w:t>
      </w:r>
    </w:p>
    <w:p w:rsidR="00666D9B" w:rsidRDefault="00666D9B" w:rsidP="006375F3">
      <w:pPr>
        <w:tabs>
          <w:tab w:val="left" w:pos="2921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666D9B" w:rsidRPr="00666D9B" w:rsidRDefault="00666D9B" w:rsidP="00666D9B">
      <w:pPr>
        <w:pStyle w:val="ListParagraph"/>
        <w:numPr>
          <w:ilvl w:val="0"/>
          <w:numId w:val="6"/>
        </w:numPr>
        <w:tabs>
          <w:tab w:val="left" w:pos="2921"/>
        </w:tabs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</w:rPr>
      </w:pPr>
      <w:r w:rsidRPr="00666D9B"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</w:rPr>
        <w:t>Avascular Necrosis-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“Left femoral head”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Received in a large container filled with formalin is a 6.5 x 6.0 x 5.0 cm femoral head. The articular surface is remarkable for areas of soft cartilage, which are separating from the underlying bone. Sectioning reveals a 2.5 x 2.0 x 2.0 cm area of possible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subchondral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necrosis located beneath the area of separated cartilage. No other gross abnormalities are identified.</w:t>
      </w:r>
    </w:p>
    <w:p w:rsidR="00666D9B" w:rsidRDefault="008272E1" w:rsidP="00666D9B">
      <w:pPr>
        <w:pStyle w:val="ListParagraph"/>
        <w:tabs>
          <w:tab w:val="left" w:pos="2921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A1. Area of possible necrosis (1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ss</w:t>
      </w:r>
      <w:proofErr w:type="spellEnd"/>
      <w:proofErr w:type="gram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after decal)</w:t>
      </w:r>
    </w:p>
    <w:p w:rsidR="008272E1" w:rsidRDefault="008272E1" w:rsidP="00666D9B">
      <w:pPr>
        <w:pStyle w:val="ListParagraph"/>
        <w:tabs>
          <w:tab w:val="left" w:pos="2921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8272E1" w:rsidRDefault="008272E1" w:rsidP="00666D9B">
      <w:pPr>
        <w:pStyle w:val="ListParagraph"/>
        <w:tabs>
          <w:tab w:val="left" w:pos="2921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8272E1" w:rsidRDefault="008272E1" w:rsidP="00666D9B">
      <w:pPr>
        <w:pStyle w:val="ListParagraph"/>
        <w:tabs>
          <w:tab w:val="left" w:pos="2921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97632D" w:rsidRDefault="0097632D" w:rsidP="0097632D">
      <w:pPr>
        <w:tabs>
          <w:tab w:val="left" w:pos="2921"/>
        </w:tabs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C</w:t>
      </w:r>
      <w:r w:rsidRPr="0097632D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ommon gross findings/terms in degenerative joint diseases (osteoarthritis)</w:t>
      </w:r>
    </w:p>
    <w:p w:rsidR="0097632D" w:rsidRPr="0097632D" w:rsidRDefault="0097632D" w:rsidP="0097632D">
      <w:pPr>
        <w:tabs>
          <w:tab w:val="left" w:pos="2921"/>
        </w:tabs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97632D" w:rsidRDefault="0097632D" w:rsidP="0097632D">
      <w:pPr>
        <w:tabs>
          <w:tab w:val="left" w:pos="2921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Eburnation (ivory-like, hard, shining, polished bone surface)</w:t>
      </w:r>
    </w:p>
    <w:p w:rsidR="0097632D" w:rsidRDefault="0097632D" w:rsidP="0097632D">
      <w:pPr>
        <w:tabs>
          <w:tab w:val="left" w:pos="2921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Pitting (degenerated cartilage associated with eburnation)</w:t>
      </w:r>
    </w:p>
    <w:p w:rsidR="0097632D" w:rsidRDefault="0097632D" w:rsidP="0097632D">
      <w:pPr>
        <w:tabs>
          <w:tab w:val="left" w:pos="2921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Osteophyte: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osteocartilageous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overgrowths of bone, usually at periphery of the joint (“candle drippings”)</w:t>
      </w:r>
    </w:p>
    <w:p w:rsidR="0097632D" w:rsidRDefault="0097632D" w:rsidP="0097632D">
      <w:pPr>
        <w:tabs>
          <w:tab w:val="left" w:pos="2921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Subchondral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osteosclerosis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(solid bone underlying areas of eburnation)</w:t>
      </w:r>
    </w:p>
    <w:p w:rsidR="0097632D" w:rsidRDefault="0097632D" w:rsidP="0097632D">
      <w:pPr>
        <w:tabs>
          <w:tab w:val="left" w:pos="2921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Subchondral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(degenerative) cyst, filled with clear, thick, gelatinous material.</w:t>
      </w:r>
    </w:p>
    <w:p w:rsidR="0097632D" w:rsidRDefault="0097632D" w:rsidP="0097632D">
      <w:pPr>
        <w:tabs>
          <w:tab w:val="left" w:pos="2921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97632D" w:rsidRDefault="0097632D" w:rsidP="0097632D">
      <w:pPr>
        <w:tabs>
          <w:tab w:val="left" w:pos="2921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E605C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Sample Photographs</w:t>
      </w:r>
    </w:p>
    <w:p w:rsidR="008272E1" w:rsidRPr="000E605C" w:rsidRDefault="008272E1" w:rsidP="008272E1">
      <w:pPr>
        <w:tabs>
          <w:tab w:val="left" w:pos="2921"/>
        </w:tabs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8272E1" w:rsidRDefault="008272E1" w:rsidP="008272E1">
      <w:pPr>
        <w:tabs>
          <w:tab w:val="left" w:pos="2921"/>
        </w:tabs>
        <w:spacing w:after="0" w:line="240" w:lineRule="auto"/>
        <w:rPr>
          <w:noProof/>
        </w:rPr>
      </w:pPr>
    </w:p>
    <w:p w:rsidR="008272E1" w:rsidRDefault="008272E1" w:rsidP="008272E1">
      <w:pPr>
        <w:tabs>
          <w:tab w:val="left" w:pos="2921"/>
        </w:tabs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noProof/>
        </w:rPr>
        <w:drawing>
          <wp:inline distT="0" distB="0" distL="0" distR="0" wp14:anchorId="2F3DB4A4" wp14:editId="76FD6A41">
            <wp:extent cx="3474720" cy="316692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/>
                    <a:srcRect l="10885" t="7547" r="15385" b="2854"/>
                    <a:stretch/>
                  </pic:blipFill>
                  <pic:spPr bwMode="auto">
                    <a:xfrm>
                      <a:off x="0" y="0"/>
                      <a:ext cx="3474720" cy="31669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451E3" w:rsidRDefault="008272E1" w:rsidP="008272E1">
      <w:pPr>
        <w:tabs>
          <w:tab w:val="left" w:pos="2921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proofErr w:type="gramStart"/>
      <w:r w:rsidRPr="004451E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Femoral head showing osteoarthritis.</w:t>
      </w:r>
      <w:proofErr w:type="gramEnd"/>
      <w:r w:rsidRPr="004451E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Notice the </w:t>
      </w:r>
      <w:proofErr w:type="spellStart"/>
      <w:r w:rsidRPr="004451E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eburnated</w:t>
      </w:r>
      <w:proofErr w:type="spellEnd"/>
      <w:r w:rsidRPr="004451E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articular surface with extensive pitting. </w:t>
      </w:r>
    </w:p>
    <w:p w:rsidR="00375731" w:rsidRPr="004451E3" w:rsidRDefault="00375731" w:rsidP="008272E1">
      <w:pPr>
        <w:tabs>
          <w:tab w:val="left" w:pos="2921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8272E1" w:rsidRDefault="008272E1" w:rsidP="008272E1">
      <w:pPr>
        <w:tabs>
          <w:tab w:val="left" w:pos="2921"/>
        </w:tabs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noProof/>
          <w:sz w:val="20"/>
          <w:szCs w:val="20"/>
        </w:rPr>
        <w:lastRenderedPageBreak/>
        <w:drawing>
          <wp:inline distT="0" distB="0" distL="0" distR="0" wp14:anchorId="0ED42115" wp14:editId="79BD6E17">
            <wp:extent cx="2991917" cy="3279224"/>
            <wp:effectExtent l="0" t="0" r="0" b="0"/>
            <wp:docPr id="2" name="Picture 2" descr="http://ts1.mm.bing.net/th?&amp;id=HN.608034959958344260&amp;w=300&amp;h=300&amp;c=0&amp;pid=1.9&amp;rs=0&amp;p=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ts1.mm.bing.net/th?&amp;id=HN.608034959958344260&amp;w=300&amp;h=300&amp;c=0&amp;pid=1.9&amp;rs=0&amp;p=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1917" cy="32792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6D9B" w:rsidRDefault="004451E3" w:rsidP="006375F3">
      <w:pPr>
        <w:tabs>
          <w:tab w:val="left" w:pos="2921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Femoral head showing avascular necrosis with separating articular cartilage.</w:t>
      </w:r>
      <w:proofErr w:type="gramEnd"/>
    </w:p>
    <w:p w:rsidR="0097632D" w:rsidRDefault="0097632D" w:rsidP="006375F3">
      <w:pPr>
        <w:tabs>
          <w:tab w:val="left" w:pos="2921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E708B2" w:rsidRDefault="00E708B2" w:rsidP="006375F3">
      <w:pPr>
        <w:tabs>
          <w:tab w:val="left" w:pos="2921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E708B2" w:rsidRDefault="00E708B2" w:rsidP="006375F3">
      <w:pPr>
        <w:tabs>
          <w:tab w:val="left" w:pos="2921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708B2"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</w:rPr>
        <w:drawing>
          <wp:inline distT="0" distB="0" distL="0" distR="0" wp14:anchorId="1A4BE931" wp14:editId="6D3DCC4C">
            <wp:extent cx="4572638" cy="3429479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08B2" w:rsidRDefault="00E708B2" w:rsidP="006375F3">
      <w:pPr>
        <w:tabs>
          <w:tab w:val="left" w:pos="2921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E708B2" w:rsidRDefault="00E708B2" w:rsidP="006375F3">
      <w:pPr>
        <w:tabs>
          <w:tab w:val="left" w:pos="2921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E708B2" w:rsidRDefault="00E708B2" w:rsidP="006375F3">
      <w:pPr>
        <w:tabs>
          <w:tab w:val="left" w:pos="2921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E708B2" w:rsidRDefault="00E708B2" w:rsidP="006375F3">
      <w:pPr>
        <w:tabs>
          <w:tab w:val="left" w:pos="2921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E708B2" w:rsidRPr="006D104B" w:rsidRDefault="00E708B2" w:rsidP="006375F3">
      <w:pPr>
        <w:tabs>
          <w:tab w:val="left" w:pos="2921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708B2"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</w:rPr>
        <w:lastRenderedPageBreak/>
        <w:drawing>
          <wp:inline distT="0" distB="0" distL="0" distR="0" wp14:anchorId="1B68E92D" wp14:editId="22C61C12">
            <wp:extent cx="4572638" cy="3429479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708B2" w:rsidRPr="006D104B" w:rsidSect="00E872E3">
      <w:headerReference w:type="default" r:id="rId13"/>
      <w:headerReference w:type="first" r:id="rId14"/>
      <w:pgSz w:w="12240" w:h="15840"/>
      <w:pgMar w:top="1133" w:right="1440" w:bottom="1440" w:left="1440" w:header="86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7885" w:rsidRDefault="00227885" w:rsidP="00C84ED3">
      <w:pPr>
        <w:spacing w:after="0" w:line="240" w:lineRule="auto"/>
      </w:pPr>
      <w:r>
        <w:separator/>
      </w:r>
    </w:p>
  </w:endnote>
  <w:endnote w:type="continuationSeparator" w:id="0">
    <w:p w:rsidR="00227885" w:rsidRDefault="00227885" w:rsidP="00C84E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7885" w:rsidRDefault="00227885" w:rsidP="00C84ED3">
      <w:pPr>
        <w:spacing w:after="0" w:line="240" w:lineRule="auto"/>
      </w:pPr>
      <w:r>
        <w:separator/>
      </w:r>
    </w:p>
  </w:footnote>
  <w:footnote w:type="continuationSeparator" w:id="0">
    <w:p w:rsidR="00227885" w:rsidRDefault="00227885" w:rsidP="00C84E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6221" w:rsidRPr="00E872E3" w:rsidRDefault="00E872E3" w:rsidP="00E872E3">
    <w:pPr>
      <w:pStyle w:val="Header"/>
      <w:tabs>
        <w:tab w:val="left" w:pos="9360"/>
      </w:tabs>
      <w:jc w:val="right"/>
      <w:rPr>
        <w:rFonts w:ascii="Arial" w:hAnsi="Arial" w:cs="Arial"/>
        <w:sz w:val="28"/>
      </w:rPr>
    </w:pPr>
    <w:r>
      <w:rPr>
        <w:rFonts w:ascii="Arial" w:hAnsi="Arial" w:cs="Arial"/>
        <w:sz w:val="28"/>
      </w:rPr>
      <w:tab/>
    </w:r>
    <w:r>
      <w:rPr>
        <w:rFonts w:ascii="Arial" w:hAnsi="Arial" w:cs="Arial"/>
        <w:sz w:val="28"/>
      </w:rPr>
      <w:tab/>
    </w:r>
    <w:r w:rsidRPr="00E872E3">
      <w:rPr>
        <w:rFonts w:ascii="Arial" w:hAnsi="Arial" w:cs="Arial"/>
        <w:sz w:val="28"/>
      </w:rPr>
      <w:fldChar w:fldCharType="begin"/>
    </w:r>
    <w:r w:rsidRPr="00E872E3">
      <w:rPr>
        <w:rFonts w:ascii="Arial" w:hAnsi="Arial" w:cs="Arial"/>
        <w:sz w:val="28"/>
      </w:rPr>
      <w:instrText xml:space="preserve"> PAGE  \* Arabic  \* MERGEFORMAT </w:instrText>
    </w:r>
    <w:r w:rsidRPr="00E872E3">
      <w:rPr>
        <w:rFonts w:ascii="Arial" w:hAnsi="Arial" w:cs="Arial"/>
        <w:sz w:val="28"/>
      </w:rPr>
      <w:fldChar w:fldCharType="separate"/>
    </w:r>
    <w:r w:rsidR="0097632D">
      <w:rPr>
        <w:rFonts w:ascii="Arial" w:hAnsi="Arial" w:cs="Arial"/>
        <w:noProof/>
        <w:sz w:val="28"/>
      </w:rPr>
      <w:t>5</w:t>
    </w:r>
    <w:r w:rsidRPr="00E872E3">
      <w:rPr>
        <w:rFonts w:ascii="Arial" w:hAnsi="Arial" w:cs="Arial"/>
        <w:sz w:val="28"/>
      </w:rPr>
      <w:fldChar w:fldCharType="end"/>
    </w:r>
    <w:r w:rsidRPr="00E872E3">
      <w:rPr>
        <w:rFonts w:ascii="Arial" w:hAnsi="Arial" w:cs="Arial"/>
        <w:sz w:val="28"/>
      </w:rPr>
      <w:t xml:space="preserve"> of </w:t>
    </w:r>
    <w:r w:rsidRPr="00E872E3">
      <w:rPr>
        <w:rFonts w:ascii="Arial" w:hAnsi="Arial" w:cs="Arial"/>
        <w:sz w:val="28"/>
      </w:rPr>
      <w:fldChar w:fldCharType="begin"/>
    </w:r>
    <w:r w:rsidRPr="00E872E3">
      <w:rPr>
        <w:rFonts w:ascii="Arial" w:hAnsi="Arial" w:cs="Arial"/>
        <w:sz w:val="28"/>
      </w:rPr>
      <w:instrText xml:space="preserve"> NUMPAGES  \* Arabic  \* MERGEFORMAT </w:instrText>
    </w:r>
    <w:r w:rsidRPr="00E872E3">
      <w:rPr>
        <w:rFonts w:ascii="Arial" w:hAnsi="Arial" w:cs="Arial"/>
        <w:sz w:val="28"/>
      </w:rPr>
      <w:fldChar w:fldCharType="separate"/>
    </w:r>
    <w:r w:rsidR="0097632D">
      <w:rPr>
        <w:rFonts w:ascii="Arial" w:hAnsi="Arial" w:cs="Arial"/>
        <w:noProof/>
        <w:sz w:val="28"/>
      </w:rPr>
      <w:t>5</w:t>
    </w:r>
    <w:r w:rsidRPr="00E872E3">
      <w:rPr>
        <w:rFonts w:ascii="Arial" w:hAnsi="Arial" w:cs="Arial"/>
        <w:sz w:val="28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72E3" w:rsidRDefault="00446221" w:rsidP="00E872E3">
    <w:pPr>
      <w:pStyle w:val="Header"/>
      <w:tabs>
        <w:tab w:val="clear" w:pos="4680"/>
        <w:tab w:val="left" w:pos="1719"/>
        <w:tab w:val="left" w:pos="2948"/>
        <w:tab w:val="left" w:pos="7091"/>
        <w:tab w:val="left" w:pos="9360"/>
      </w:tabs>
      <w:ind w:left="-1260"/>
    </w:pPr>
    <w:r>
      <w:tab/>
    </w:r>
    <w:r>
      <w:tab/>
    </w:r>
  </w:p>
  <w:p w:rsidR="00E872E3" w:rsidRDefault="00E872E3" w:rsidP="00E872E3">
    <w:pPr>
      <w:pStyle w:val="Header"/>
      <w:tabs>
        <w:tab w:val="clear" w:pos="4680"/>
        <w:tab w:val="left" w:pos="1719"/>
        <w:tab w:val="left" w:pos="2948"/>
        <w:tab w:val="left" w:pos="7091"/>
        <w:tab w:val="left" w:pos="9360"/>
      </w:tabs>
      <w:ind w:left="-1260"/>
    </w:pPr>
  </w:p>
  <w:p w:rsidR="00E872E3" w:rsidRDefault="0050620E" w:rsidP="00E872E3">
    <w:pPr>
      <w:pStyle w:val="Header"/>
      <w:tabs>
        <w:tab w:val="clear" w:pos="4680"/>
        <w:tab w:val="left" w:pos="1719"/>
        <w:tab w:val="left" w:pos="2948"/>
        <w:tab w:val="left" w:pos="7091"/>
        <w:tab w:val="left" w:pos="9360"/>
      </w:tabs>
      <w:ind w:left="-1260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40C9A90" wp14:editId="22927522">
              <wp:simplePos x="0" y="0"/>
              <wp:positionH relativeFrom="column">
                <wp:posOffset>819150</wp:posOffset>
              </wp:positionH>
              <wp:positionV relativeFrom="paragraph">
                <wp:posOffset>136525</wp:posOffset>
              </wp:positionV>
              <wp:extent cx="4356100" cy="982980"/>
              <wp:effectExtent l="0" t="0" r="6350" b="762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356100" cy="98298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446221" w:rsidRPr="00E872E3" w:rsidRDefault="00446221" w:rsidP="00283BF5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</w:pPr>
                          <w:r w:rsidRPr="00E872E3"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>Department of Pathology-</w:t>
                          </w:r>
                          <w:r w:rsidR="00AC202D"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>Grossing</w:t>
                          </w:r>
                        </w:p>
                        <w:p w:rsidR="00446221" w:rsidRPr="00E872E3" w:rsidRDefault="000D42F0" w:rsidP="007D0814">
                          <w:pPr>
                            <w:jc w:val="center"/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  <w:t>Femoral/Humeral Head</w:t>
                          </w:r>
                          <w:r w:rsidR="006375F3"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  <w:t xml:space="preserve"> Resection</w:t>
                          </w:r>
                          <w:r w:rsidR="0050620E"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  <w:t>s for Osteoarthritis, Rheumatoid Arthritis, Avascular Necrosis</w:t>
                          </w:r>
                          <w:r w:rsidR="006375F3"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  <w:t xml:space="preserve"> and Fracture</w:t>
                          </w:r>
                        </w:p>
                        <w:p w:rsidR="00446221" w:rsidRPr="00BE30D9" w:rsidRDefault="00446221" w:rsidP="00840125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Printed Copies are not always up-to-date-See online for current version.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64.5pt;margin-top:10.75pt;width:343pt;height:77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" fillcolor="white [3201]" stroked="f" strokeweight=".5pt">
              <v:textbox>
                <w:txbxContent>
                  <w:p w:rsidR="00446221" w:rsidRPr="00E872E3" w:rsidRDefault="00446221" w:rsidP="00283BF5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</w:pPr>
                    <w:r w:rsidRPr="00E872E3"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  <w:t>Department of Pathology-</w:t>
                    </w:r>
                    <w:r w:rsidR="00AC202D"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  <w:t>Grossing</w:t>
                    </w:r>
                  </w:p>
                  <w:p w:rsidR="00446221" w:rsidRPr="00E872E3" w:rsidRDefault="000D42F0" w:rsidP="007D0814">
                    <w:pPr>
                      <w:jc w:val="center"/>
                      <w:rPr>
                        <w:rFonts w:ascii="Arial" w:hAnsi="Arial" w:cs="Arial"/>
                        <w:sz w:val="28"/>
                        <w:szCs w:val="28"/>
                      </w:rPr>
                    </w:pPr>
                    <w:r>
                      <w:rPr>
                        <w:rFonts w:ascii="Arial" w:hAnsi="Arial" w:cs="Arial"/>
                        <w:sz w:val="28"/>
                        <w:szCs w:val="28"/>
                      </w:rPr>
                      <w:t>Femoral/Humeral Head</w:t>
                    </w:r>
                    <w:r w:rsidR="006375F3">
                      <w:rPr>
                        <w:rFonts w:ascii="Arial" w:hAnsi="Arial" w:cs="Arial"/>
                        <w:sz w:val="28"/>
                        <w:szCs w:val="28"/>
                      </w:rPr>
                      <w:t xml:space="preserve"> Resection</w:t>
                    </w:r>
                    <w:r w:rsidR="0050620E">
                      <w:rPr>
                        <w:rFonts w:ascii="Arial" w:hAnsi="Arial" w:cs="Arial"/>
                        <w:sz w:val="28"/>
                        <w:szCs w:val="28"/>
                      </w:rPr>
                      <w:t>s for Osteoarthritis, Rheumatoid Arthritis, Avascular Necrosis</w:t>
                    </w:r>
                    <w:r w:rsidR="006375F3">
                      <w:rPr>
                        <w:rFonts w:ascii="Arial" w:hAnsi="Arial" w:cs="Arial"/>
                        <w:sz w:val="28"/>
                        <w:szCs w:val="28"/>
                      </w:rPr>
                      <w:t xml:space="preserve"> and Fracture</w:t>
                    </w:r>
                  </w:p>
                  <w:p w:rsidR="00446221" w:rsidRPr="00BE30D9" w:rsidRDefault="00446221" w:rsidP="00840125">
                    <w:pPr>
                      <w:jc w:val="center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Printed Copies are not always up-to-date-See online for current version.</w:t>
                    </w:r>
                  </w:p>
                </w:txbxContent>
              </v:textbox>
            </v:shape>
          </w:pict>
        </mc:Fallback>
      </mc:AlternateContent>
    </w:r>
    <w:r w:rsidR="00E05C0F">
      <w:rPr>
        <w:noProof/>
      </w:rPr>
      <w:drawing>
        <wp:anchor distT="0" distB="0" distL="114300" distR="114300" simplePos="0" relativeHeight="251664384" behindDoc="0" locked="0" layoutInCell="1" allowOverlap="1" wp14:anchorId="009D1EFA" wp14:editId="26BA1120">
          <wp:simplePos x="0" y="0"/>
          <wp:positionH relativeFrom="column">
            <wp:posOffset>-621665</wp:posOffset>
          </wp:positionH>
          <wp:positionV relativeFrom="paragraph">
            <wp:posOffset>136525</wp:posOffset>
          </wp:positionV>
          <wp:extent cx="1390015" cy="713105"/>
          <wp:effectExtent l="0" t="0" r="635" b="0"/>
          <wp:wrapSquare wrapText="bothSides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90015" cy="7131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E872E3" w:rsidRDefault="00E872E3" w:rsidP="00E872E3">
    <w:pPr>
      <w:pStyle w:val="Header"/>
      <w:tabs>
        <w:tab w:val="clear" w:pos="4680"/>
        <w:tab w:val="left" w:pos="1719"/>
        <w:tab w:val="left" w:pos="2948"/>
        <w:tab w:val="left" w:pos="7091"/>
        <w:tab w:val="left" w:pos="9360"/>
      </w:tabs>
      <w:ind w:left="-1260"/>
    </w:pPr>
  </w:p>
  <w:p w:rsidR="00E872E3" w:rsidRDefault="00E872E3" w:rsidP="00E872E3">
    <w:pPr>
      <w:pStyle w:val="Header"/>
      <w:tabs>
        <w:tab w:val="clear" w:pos="4680"/>
        <w:tab w:val="left" w:pos="1719"/>
        <w:tab w:val="left" w:pos="2948"/>
        <w:tab w:val="left" w:pos="7091"/>
        <w:tab w:val="left" w:pos="9360"/>
      </w:tabs>
      <w:ind w:left="-1260"/>
    </w:pPr>
  </w:p>
  <w:p w:rsidR="00E872E3" w:rsidRDefault="00E872E3" w:rsidP="00E872E3">
    <w:pPr>
      <w:pStyle w:val="Header"/>
      <w:tabs>
        <w:tab w:val="clear" w:pos="4680"/>
        <w:tab w:val="left" w:pos="1719"/>
        <w:tab w:val="left" w:pos="2948"/>
        <w:tab w:val="left" w:pos="7091"/>
        <w:tab w:val="left" w:pos="9360"/>
      </w:tabs>
      <w:ind w:left="-1260"/>
    </w:pPr>
  </w:p>
  <w:p w:rsidR="00E872E3" w:rsidRDefault="00E872E3" w:rsidP="00E872E3">
    <w:pPr>
      <w:pStyle w:val="Header"/>
      <w:tabs>
        <w:tab w:val="clear" w:pos="4680"/>
        <w:tab w:val="left" w:pos="1719"/>
        <w:tab w:val="left" w:pos="2948"/>
        <w:tab w:val="left" w:pos="7091"/>
        <w:tab w:val="left" w:pos="9360"/>
      </w:tabs>
      <w:ind w:left="-1260"/>
    </w:pPr>
  </w:p>
  <w:p w:rsidR="00446221" w:rsidRPr="00E872E3" w:rsidRDefault="00446221" w:rsidP="00E872E3">
    <w:pPr>
      <w:pStyle w:val="Header"/>
      <w:tabs>
        <w:tab w:val="clear" w:pos="4680"/>
        <w:tab w:val="left" w:pos="1719"/>
        <w:tab w:val="left" w:pos="2948"/>
        <w:tab w:val="left" w:pos="7091"/>
        <w:tab w:val="left" w:pos="9360"/>
      </w:tabs>
      <w:ind w:left="-1260"/>
      <w:rPr>
        <w:rFonts w:ascii="Arial" w:hAnsi="Arial" w:cs="Arial"/>
        <w:sz w:val="28"/>
      </w:rPr>
    </w:pPr>
    <w:r>
      <w:tab/>
    </w:r>
    <w:r w:rsidR="00E872E3">
      <w:tab/>
    </w:r>
    <w:r w:rsidR="00E872E3">
      <w:tab/>
    </w:r>
    <w:r w:rsidR="00E872E3">
      <w:tab/>
    </w:r>
    <w:r w:rsidR="00E872E3" w:rsidRPr="00E872E3">
      <w:rPr>
        <w:rFonts w:ascii="Arial" w:hAnsi="Arial" w:cs="Arial"/>
        <w:sz w:val="28"/>
      </w:rPr>
      <w:fldChar w:fldCharType="begin"/>
    </w:r>
    <w:r w:rsidR="00E872E3" w:rsidRPr="00E872E3">
      <w:rPr>
        <w:rFonts w:ascii="Arial" w:hAnsi="Arial" w:cs="Arial"/>
        <w:sz w:val="28"/>
      </w:rPr>
      <w:instrText xml:space="preserve"> PAGE  \* Arabic  \* MERGEFORMAT </w:instrText>
    </w:r>
    <w:r w:rsidR="00E872E3" w:rsidRPr="00E872E3">
      <w:rPr>
        <w:rFonts w:ascii="Arial" w:hAnsi="Arial" w:cs="Arial"/>
        <w:sz w:val="28"/>
      </w:rPr>
      <w:fldChar w:fldCharType="separate"/>
    </w:r>
    <w:r w:rsidR="0097632D">
      <w:rPr>
        <w:rFonts w:ascii="Arial" w:hAnsi="Arial" w:cs="Arial"/>
        <w:noProof/>
        <w:sz w:val="28"/>
      </w:rPr>
      <w:t>1</w:t>
    </w:r>
    <w:r w:rsidR="00E872E3" w:rsidRPr="00E872E3">
      <w:rPr>
        <w:rFonts w:ascii="Arial" w:hAnsi="Arial" w:cs="Arial"/>
        <w:sz w:val="28"/>
      </w:rPr>
      <w:fldChar w:fldCharType="end"/>
    </w:r>
    <w:r w:rsidR="00E872E3" w:rsidRPr="00E872E3">
      <w:rPr>
        <w:rFonts w:ascii="Arial" w:hAnsi="Arial" w:cs="Arial"/>
        <w:sz w:val="28"/>
      </w:rPr>
      <w:t xml:space="preserve"> of </w:t>
    </w:r>
    <w:r w:rsidR="00E872E3" w:rsidRPr="00E872E3">
      <w:rPr>
        <w:rFonts w:ascii="Arial" w:hAnsi="Arial" w:cs="Arial"/>
        <w:sz w:val="28"/>
      </w:rPr>
      <w:fldChar w:fldCharType="begin"/>
    </w:r>
    <w:r w:rsidR="00E872E3" w:rsidRPr="00E872E3">
      <w:rPr>
        <w:rFonts w:ascii="Arial" w:hAnsi="Arial" w:cs="Arial"/>
        <w:sz w:val="28"/>
      </w:rPr>
      <w:instrText xml:space="preserve"> NUMPAGES  \* Arabic  \* MERGEFORMAT </w:instrText>
    </w:r>
    <w:r w:rsidR="00E872E3" w:rsidRPr="00E872E3">
      <w:rPr>
        <w:rFonts w:ascii="Arial" w:hAnsi="Arial" w:cs="Arial"/>
        <w:sz w:val="28"/>
      </w:rPr>
      <w:fldChar w:fldCharType="separate"/>
    </w:r>
    <w:r w:rsidR="0097632D">
      <w:rPr>
        <w:rFonts w:ascii="Arial" w:hAnsi="Arial" w:cs="Arial"/>
        <w:noProof/>
        <w:sz w:val="28"/>
      </w:rPr>
      <w:t>5</w:t>
    </w:r>
    <w:r w:rsidR="00E872E3" w:rsidRPr="00E872E3">
      <w:rPr>
        <w:rFonts w:ascii="Arial" w:hAnsi="Arial" w:cs="Arial"/>
        <w:sz w:val="28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D49CD"/>
    <w:multiLevelType w:val="hybridMultilevel"/>
    <w:tmpl w:val="EFA08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C16147"/>
    <w:multiLevelType w:val="hybridMultilevel"/>
    <w:tmpl w:val="689817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85B01DA"/>
    <w:multiLevelType w:val="hybridMultilevel"/>
    <w:tmpl w:val="2ECA66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0957E77"/>
    <w:multiLevelType w:val="hybridMultilevel"/>
    <w:tmpl w:val="5E2896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DB87570"/>
    <w:multiLevelType w:val="hybridMultilevel"/>
    <w:tmpl w:val="422015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0140FEC"/>
    <w:multiLevelType w:val="hybridMultilevel"/>
    <w:tmpl w:val="D20CD01E"/>
    <w:lvl w:ilvl="0" w:tplc="4FA86FE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6D06B97"/>
    <w:multiLevelType w:val="hybridMultilevel"/>
    <w:tmpl w:val="80B624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6"/>
  </w:num>
  <w:num w:numId="5">
    <w:abstractNumId w:val="1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25CB"/>
    <w:rsid w:val="000850CB"/>
    <w:rsid w:val="000B3EC7"/>
    <w:rsid w:val="000D42F0"/>
    <w:rsid w:val="000D6344"/>
    <w:rsid w:val="000E605C"/>
    <w:rsid w:val="00171E4F"/>
    <w:rsid w:val="00227885"/>
    <w:rsid w:val="00283BF5"/>
    <w:rsid w:val="00301DAA"/>
    <w:rsid w:val="00321CC5"/>
    <w:rsid w:val="00375731"/>
    <w:rsid w:val="003B476A"/>
    <w:rsid w:val="003C25FB"/>
    <w:rsid w:val="004451E3"/>
    <w:rsid w:val="00446221"/>
    <w:rsid w:val="00481BCD"/>
    <w:rsid w:val="00495B53"/>
    <w:rsid w:val="0050620E"/>
    <w:rsid w:val="00551728"/>
    <w:rsid w:val="006375F3"/>
    <w:rsid w:val="00665E28"/>
    <w:rsid w:val="00666907"/>
    <w:rsid w:val="00666D9B"/>
    <w:rsid w:val="006825CB"/>
    <w:rsid w:val="006D104B"/>
    <w:rsid w:val="00744C3B"/>
    <w:rsid w:val="007B25FF"/>
    <w:rsid w:val="007D0814"/>
    <w:rsid w:val="00811CEE"/>
    <w:rsid w:val="008272E1"/>
    <w:rsid w:val="00840125"/>
    <w:rsid w:val="008A43BF"/>
    <w:rsid w:val="008A55B9"/>
    <w:rsid w:val="008D351E"/>
    <w:rsid w:val="00950234"/>
    <w:rsid w:val="009538DA"/>
    <w:rsid w:val="00955374"/>
    <w:rsid w:val="0096388F"/>
    <w:rsid w:val="0097632D"/>
    <w:rsid w:val="009F442C"/>
    <w:rsid w:val="009F5470"/>
    <w:rsid w:val="00A228CF"/>
    <w:rsid w:val="00AC202D"/>
    <w:rsid w:val="00AE367E"/>
    <w:rsid w:val="00AE3AA3"/>
    <w:rsid w:val="00B013D3"/>
    <w:rsid w:val="00B50DE6"/>
    <w:rsid w:val="00B612BD"/>
    <w:rsid w:val="00B62B1D"/>
    <w:rsid w:val="00B90A51"/>
    <w:rsid w:val="00BA4C99"/>
    <w:rsid w:val="00BA588D"/>
    <w:rsid w:val="00BE30D9"/>
    <w:rsid w:val="00BF1046"/>
    <w:rsid w:val="00C84ED3"/>
    <w:rsid w:val="00CF26DB"/>
    <w:rsid w:val="00D357D6"/>
    <w:rsid w:val="00D4158B"/>
    <w:rsid w:val="00D81746"/>
    <w:rsid w:val="00DA6CC9"/>
    <w:rsid w:val="00E03C5B"/>
    <w:rsid w:val="00E05C0F"/>
    <w:rsid w:val="00E32F71"/>
    <w:rsid w:val="00E47039"/>
    <w:rsid w:val="00E708B2"/>
    <w:rsid w:val="00E872E3"/>
    <w:rsid w:val="00E91223"/>
    <w:rsid w:val="00ED4620"/>
    <w:rsid w:val="00F035FF"/>
    <w:rsid w:val="00F23896"/>
    <w:rsid w:val="00F96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84E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4ED3"/>
  </w:style>
  <w:style w:type="paragraph" w:styleId="Footer">
    <w:name w:val="footer"/>
    <w:basedOn w:val="Normal"/>
    <w:link w:val="FooterChar"/>
    <w:uiPriority w:val="99"/>
    <w:unhideWhenUsed/>
    <w:rsid w:val="00C84E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4ED3"/>
  </w:style>
  <w:style w:type="paragraph" w:styleId="BalloonText">
    <w:name w:val="Balloon Text"/>
    <w:basedOn w:val="Normal"/>
    <w:link w:val="BalloonTextChar"/>
    <w:uiPriority w:val="99"/>
    <w:semiHidden/>
    <w:unhideWhenUsed/>
    <w:rsid w:val="00C84E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4ED3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6375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6375F3"/>
    <w:rPr>
      <w:b/>
      <w:bCs/>
    </w:rPr>
  </w:style>
  <w:style w:type="paragraph" w:styleId="ListParagraph">
    <w:name w:val="List Paragraph"/>
    <w:basedOn w:val="Normal"/>
    <w:uiPriority w:val="34"/>
    <w:qFormat/>
    <w:rsid w:val="006375F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84E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4ED3"/>
  </w:style>
  <w:style w:type="paragraph" w:styleId="Footer">
    <w:name w:val="footer"/>
    <w:basedOn w:val="Normal"/>
    <w:link w:val="FooterChar"/>
    <w:uiPriority w:val="99"/>
    <w:unhideWhenUsed/>
    <w:rsid w:val="00C84E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4ED3"/>
  </w:style>
  <w:style w:type="paragraph" w:styleId="BalloonText">
    <w:name w:val="Balloon Text"/>
    <w:basedOn w:val="Normal"/>
    <w:link w:val="BalloonTextChar"/>
    <w:uiPriority w:val="99"/>
    <w:semiHidden/>
    <w:unhideWhenUsed/>
    <w:rsid w:val="00C84E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4ED3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6375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6375F3"/>
    <w:rPr>
      <w:b/>
      <w:bCs/>
    </w:rPr>
  </w:style>
  <w:style w:type="paragraph" w:styleId="ListParagraph">
    <w:name w:val="List Paragraph"/>
    <w:basedOn w:val="Normal"/>
    <w:uiPriority w:val="34"/>
    <w:qFormat/>
    <w:rsid w:val="006375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319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7C415E-F600-4F23-A7A4-B4C01E8A4C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785</Words>
  <Characters>4481</Characters>
  <Application>Microsoft Office Word</Application>
  <DocSecurity>4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Michigan Hospital and Health Systems</Company>
  <LinksUpToDate>false</LinksUpToDate>
  <CharactersWithSpaces>5256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Smola, Brian</dc:creator>
  <cp:lastModifiedBy>Gabbeart, Matt</cp:lastModifiedBy>
  <cp:revision>2</cp:revision>
  <dcterms:created xsi:type="dcterms:W3CDTF">2015-02-09T15:34:00Z</dcterms:created>
  <dcterms:modified xsi:type="dcterms:W3CDTF">2015-02-09T15:34:00Z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C_Title">
    <vt:lpwstr> </vt:lpwstr>
  </property>
  <property fmtid="{D5CDD505-2E9C-101B-9397-08002B2CF9AE}" pid="3" name="MC_Number">
    <vt:lpwstr> </vt:lpwstr>
  </property>
  <property fmtid="{D5CDD505-2E9C-101B-9397-08002B2CF9AE}" pid="4" name="MC_Revision">
    <vt:lpwstr> </vt:lpwstr>
  </property>
  <property fmtid="{D5CDD505-2E9C-101B-9397-08002B2CF9AE}" pid="5" name="MC_Author">
    <vt:lpwstr> </vt:lpwstr>
  </property>
  <property fmtid="{D5CDD505-2E9C-101B-9397-08002B2CF9AE}" pid="6" name="MC_Owner">
    <vt:lpwstr> </vt:lpwstr>
  </property>
  <property fmtid="{D5CDD505-2E9C-101B-9397-08002B2CF9AE}" pid="7" name="MC_Notes">
    <vt:lpwstr> </vt:lpwstr>
  </property>
  <property fmtid="{D5CDD505-2E9C-101B-9397-08002B2CF9AE}" pid="8" name="MC_Vaults">
    <vt:lpwstr> </vt:lpwstr>
  </property>
  <property fmtid="{D5CDD505-2E9C-101B-9397-08002B2CF9AE}" pid="9" name="MC_Status">
    <vt:lpwstr> </vt:lpwstr>
  </property>
  <property fmtid="{D5CDD505-2E9C-101B-9397-08002B2CF9AE}" pid="10" name="MC_Created Date">
    <vt:lpwstr> </vt:lpwstr>
  </property>
  <property fmtid="{D5CDD505-2E9C-101B-9397-08002B2CF9AE}" pid="11" name="MC_Effective Date">
    <vt:lpwstr> </vt:lpwstr>
  </property>
  <property fmtid="{D5CDD505-2E9C-101B-9397-08002B2CF9AE}" pid="12" name="MC_Expiration Date">
    <vt:lpwstr> </vt:lpwstr>
  </property>
  <property fmtid="{D5CDD505-2E9C-101B-9397-08002B2CF9AE}" pid="13" name="MC_Release Date">
    <vt:lpwstr> </vt:lpwstr>
  </property>
  <property fmtid="{D5CDD505-2E9C-101B-9397-08002B2CF9AE}" pid="14" name="MC_Next Review Date">
    <vt:lpwstr> </vt:lpwstr>
  </property>
  <property fmtid="{D5CDD505-2E9C-101B-9397-08002B2CF9AE}" pid="15" name="MC_CF_Custom Fields">
    <vt:lpwstr> </vt:lpwstr>
  </property>
</Properties>
</file>