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54F4" w14:textId="00F46332" w:rsidR="009F5470" w:rsidRDefault="009F5470" w:rsidP="00152F20">
      <w:pPr>
        <w:tabs>
          <w:tab w:val="left" w:pos="3260"/>
        </w:tabs>
      </w:pPr>
    </w:p>
    <w:p w14:paraId="098AD69A" w14:textId="77777777" w:rsidR="00C71237" w:rsidRDefault="009A5FF9" w:rsidP="00C71237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</w:t>
      </w:r>
      <w:r w:rsidR="004D485B">
        <w:rPr>
          <w:rFonts w:ascii="Arial" w:hAnsi="Arial" w:cs="Arial"/>
          <w:b/>
          <w:sz w:val="28"/>
          <w:szCs w:val="24"/>
        </w:rPr>
        <w:t>urpose</w:t>
      </w:r>
    </w:p>
    <w:p w14:paraId="6ED16FF7" w14:textId="744410A1" w:rsidR="004D485B" w:rsidRPr="004877E1" w:rsidRDefault="00063532" w:rsidP="004D48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915908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establish a procedure on how to gross and dictate adrenal glands for neoplasms.</w:t>
      </w:r>
      <w:r w:rsid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D485B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A normal adrenal gland measures 5 x 3 x 1 cm and weighs approximately 4 to 6 grams. The adrenal gland is composed of 2 main components: cortex and medulla.</w:t>
      </w:r>
      <w:r w:rsidR="00915908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D485B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On sectioning, the cortex has a distinctive bright orange-yellow color.  The medulla is a narrow, inner core, which has a pearly gray color. Most adrenal glands come with attached peri-adrenal adipose. Situated between the peri-adrenal adipose and cortex is the adrenal capsule.</w:t>
      </w:r>
    </w:p>
    <w:p w14:paraId="73C13F07" w14:textId="77777777" w:rsidR="004D485B" w:rsidRDefault="004D485B" w:rsidP="004D485B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Procedure</w:t>
      </w:r>
    </w:p>
    <w:p w14:paraId="579BE9C0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Measure and weigh specimen </w:t>
      </w:r>
      <w:r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after</w:t>
      </w: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 trimming off surrounding fat.</w:t>
      </w:r>
    </w:p>
    <w:p w14:paraId="13634E7C" w14:textId="0D43E6A8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Note any external abnormalities or defects and </w:t>
      </w:r>
      <w:proofErr w:type="gramStart"/>
      <w:r w:rsidR="00063532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photograph</w:t>
      </w:r>
      <w:proofErr w:type="gramEnd"/>
      <w:r w:rsidR="00063532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C69574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Ink entire external surface. Try to use different color ink to mark specific defects.</w:t>
      </w:r>
    </w:p>
    <w:p w14:paraId="54607C00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Serially section the specimen along the long axis at 2-4 mm intervals.</w:t>
      </w:r>
    </w:p>
    <w:p w14:paraId="1481E551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Photograph cut surfaces showing gross abnormalities.</w:t>
      </w:r>
    </w:p>
    <w:p w14:paraId="56471BAE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Measure mass(s) in 3 dimensions and describe location (cortex or medulla).</w:t>
      </w:r>
    </w:p>
    <w:p w14:paraId="00FDD874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relationship of mass to capsule (abutting, invading through, etc.). If pertinent, relationship to peri-adrenal adipose or vasculature.</w:t>
      </w:r>
    </w:p>
    <w:p w14:paraId="25657F62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cut surfaces of mass including hemorrhage or necrosis.</w:t>
      </w:r>
    </w:p>
    <w:p w14:paraId="41D490A5" w14:textId="77777777" w:rsidR="004D485B" w:rsidRPr="004877E1" w:rsidRDefault="004D485B" w:rsidP="004877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uninvolved adrenal parenchyma, peri-adrenal adipose or any other findings.</w:t>
      </w:r>
    </w:p>
    <w:p w14:paraId="12BDD835" w14:textId="1AE52FA6" w:rsidR="004D485B" w:rsidRPr="004877E1" w:rsidRDefault="004D485B" w:rsidP="004877E1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Note</w:t>
      </w:r>
      <w:r w:rsidR="00063532"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63532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Always</w:t>
      </w: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submit a portion of adrenal tumor</w:t>
      </w:r>
      <w:r w:rsidR="00063532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, along with normal gland, if present</w:t>
      </w: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tissue procurement.</w:t>
      </w:r>
    </w:p>
    <w:p w14:paraId="181C2559" w14:textId="2080CF96" w:rsidR="004D485B" w:rsidRPr="004877E1" w:rsidRDefault="004877E1" w:rsidP="004D485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4877E1">
        <w:rPr>
          <w:rFonts w:ascii="Arial" w:eastAsia="Times New Roman" w:hAnsi="Arial" w:cs="Arial"/>
          <w:b/>
          <w:bCs/>
          <w:color w:val="000000"/>
          <w:sz w:val="28"/>
          <w:szCs w:val="28"/>
        </w:rPr>
        <w:t>Sections for Histology</w:t>
      </w:r>
    </w:p>
    <w:p w14:paraId="286578EE" w14:textId="5285B356" w:rsidR="00063532" w:rsidRPr="004877E1" w:rsidRDefault="00063532" w:rsidP="004877E1">
      <w:pPr>
        <w:pStyle w:val="ListParagraph"/>
        <w:numPr>
          <w:ilvl w:val="0"/>
          <w:numId w:val="9"/>
        </w:numPr>
        <w:shd w:val="clear" w:color="auto" w:fill="FFFFFF" w:themeFill="background1"/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aldosterone-secreting tumors that are relatively small and </w:t>
      </w:r>
      <w:proofErr w:type="gramStart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resected</w:t>
      </w:r>
      <w:proofErr w:type="gramEnd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treatment of </w:t>
      </w:r>
      <w:proofErr w:type="gramStart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hyperaldosteronism</w:t>
      </w:r>
      <w:proofErr w:type="gramEnd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submit the entire gland and tumor(s). We need to find the source of the aldosterone via CYP11B2 IHC.</w:t>
      </w:r>
    </w:p>
    <w:p w14:paraId="57DD15EE" w14:textId="0033F7D9" w:rsidR="00063532" w:rsidRPr="004877E1" w:rsidRDefault="00063532" w:rsidP="004877E1">
      <w:pPr>
        <w:pStyle w:val="ListParagraph"/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tumors that </w:t>
      </w:r>
      <w:proofErr w:type="gramStart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resected</w:t>
      </w:r>
      <w:proofErr w:type="gramEnd"/>
      <w:r w:rsidRPr="00487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concern for carcinoma, submit representative sections of tumor to normal gland and tumor to capsule (approximately 2 cassette per cm of greatest tumor dimension). Minimum number of tumor cassettes should be 10.</w:t>
      </w:r>
    </w:p>
    <w:p w14:paraId="2543BC20" w14:textId="15502F6E" w:rsidR="004D485B" w:rsidRPr="004877E1" w:rsidRDefault="004D485B" w:rsidP="004877E1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Pheochromocytoma</w:t>
      </w:r>
      <w:r w:rsidR="00063532"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63532"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Approximately</w:t>
      </w: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5-6 sections, including one of interface of neoplasm with normal gland.</w:t>
      </w:r>
    </w:p>
    <w:p w14:paraId="3294EA92" w14:textId="77777777" w:rsidR="004D485B" w:rsidRPr="004877E1" w:rsidRDefault="004D485B" w:rsidP="004877E1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If </w:t>
      </w:r>
      <w:r w:rsidRPr="00487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adrenal medullary hyperplasia </w:t>
      </w: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t>is suspected, e.g., MEN 2a, 2b or Von Hippel Lindau, submit medulla in toto.</w:t>
      </w:r>
    </w:p>
    <w:p w14:paraId="7EAD9E80" w14:textId="0099FC35" w:rsidR="00063532" w:rsidRPr="004877E1" w:rsidRDefault="00063532" w:rsidP="004877E1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77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All other neoplasms submit approximately one section per cm of tumor to include uninvolved parenchyma. </w:t>
      </w:r>
    </w:p>
    <w:p w14:paraId="15F7BFCE" w14:textId="1F863984" w:rsidR="004D485B" w:rsidRPr="00063532" w:rsidRDefault="004D485B" w:rsidP="004D48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063532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Sample Dictation</w:t>
      </w:r>
    </w:p>
    <w:p w14:paraId="5C85F05D" w14:textId="77777777" w:rsidR="004D485B" w:rsidRPr="004D485B" w:rsidRDefault="004D485B" w:rsidP="004877E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“Left Adrenal Gland”, received in a small container filled with formalin is a 24.0 gm, 5.0 x 4.0 x 3.0 cm adrenalectomy specimen with attached peri-adipose tissue. Photographs are taken for future reference.</w:t>
      </w:r>
    </w:p>
    <w:p w14:paraId="19631846" w14:textId="77777777" w:rsidR="004D485B" w:rsidRPr="004D485B" w:rsidRDefault="004D485B" w:rsidP="004877E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gland is remarkable for a 2.0 x 1.0 x 0.5 cm well circumscribed, cortical mass. The mass abuts the capsule, </w:t>
      </w:r>
      <w:proofErr w:type="gramStart"/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however</w:t>
      </w:r>
      <w:proofErr w:type="gramEnd"/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does not invade through it. The mass contains orange-yellow, solid and homogenous cut surfaces.</w:t>
      </w:r>
    </w:p>
    <w:p w14:paraId="09A6EBE8" w14:textId="77777777" w:rsidR="004D485B" w:rsidRPr="004D485B" w:rsidRDefault="004D485B" w:rsidP="004877E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The remaining adrenal parenchyma and peri-adrenal adipose are unremarkable.</w:t>
      </w:r>
    </w:p>
    <w:p w14:paraId="63B4D8C7" w14:textId="77777777" w:rsidR="004D485B" w:rsidRPr="004D485B" w:rsidRDefault="004D485B" w:rsidP="004877E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Inking Code: adrenal capsule=blue</w:t>
      </w:r>
    </w:p>
    <w:p w14:paraId="2BED3EA8" w14:textId="77777777" w:rsidR="004D485B" w:rsidRPr="004D485B" w:rsidRDefault="004D485B" w:rsidP="004877E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Cassette Summary:</w:t>
      </w:r>
    </w:p>
    <w:p w14:paraId="4789903E" w14:textId="6BC8DEC0" w:rsidR="004D485B" w:rsidRPr="004D485B" w:rsidRDefault="004D485B" w:rsidP="00DF7C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A1-A2. Cortical mass (</w:t>
      </w:r>
      <w:r w:rsidR="0091590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ss).</w:t>
      </w:r>
    </w:p>
    <w:p w14:paraId="036F72DE" w14:textId="14164E22" w:rsidR="004D485B" w:rsidRDefault="004D485B" w:rsidP="00DF7C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A3. Cortical mass to uninvolved adrenal parenchyma (</w:t>
      </w:r>
      <w:r w:rsidR="0091590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D485B">
        <w:rPr>
          <w:rFonts w:ascii="Times New Roman" w:eastAsia="Times New Roman" w:hAnsi="Times New Roman" w:cs="Times New Roman"/>
          <w:color w:val="000000"/>
          <w:sz w:val="24"/>
          <w:szCs w:val="24"/>
        </w:rPr>
        <w:t>ss).</w:t>
      </w:r>
    </w:p>
    <w:p w14:paraId="19CF183F" w14:textId="14686F58" w:rsidR="00915908" w:rsidRPr="00915908" w:rsidRDefault="00915908" w:rsidP="004D48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1590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Sample Photographs</w:t>
      </w:r>
    </w:p>
    <w:p w14:paraId="184137A3" w14:textId="77777777" w:rsidR="00CB17FD" w:rsidRDefault="00CB17FD" w:rsidP="00CB17FD">
      <w:pPr>
        <w:keepNext/>
        <w:shd w:val="clear" w:color="auto" w:fill="FFFFFF"/>
        <w:spacing w:before="100" w:beforeAutospacing="1" w:after="100" w:afterAutospacing="1" w:line="240" w:lineRule="auto"/>
        <w:jc w:val="center"/>
      </w:pPr>
      <w:r w:rsidRPr="00CB17FD">
        <w:rPr>
          <w:noProof/>
        </w:rPr>
        <w:drawing>
          <wp:inline distT="0" distB="0" distL="0" distR="0" wp14:anchorId="35647104" wp14:editId="143ABBCE">
            <wp:extent cx="5299939" cy="3362291"/>
            <wp:effectExtent l="0" t="0" r="0" b="0"/>
            <wp:docPr id="172470920" name="Picture 1" descr="A close-up of a piece of b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0920" name="Picture 1" descr="A close-up of a piece of bon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3469" cy="338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3F95A" w14:textId="41C19946" w:rsidR="00CB17FD" w:rsidRDefault="00CB17FD" w:rsidP="00CB17FD">
      <w:pPr>
        <w:pStyle w:val="Caption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 Pheochromocytoma (arising in medullary component).</w:t>
      </w:r>
    </w:p>
    <w:p w14:paraId="5B5A96F4" w14:textId="77777777" w:rsidR="00CB17FD" w:rsidRDefault="00CB17FD" w:rsidP="00CB17FD">
      <w:pPr>
        <w:keepNext/>
        <w:shd w:val="clear" w:color="auto" w:fill="FFFFFF"/>
        <w:spacing w:before="100" w:beforeAutospacing="1" w:after="100" w:afterAutospacing="1" w:line="240" w:lineRule="auto"/>
        <w:jc w:val="center"/>
      </w:pPr>
      <w:r w:rsidRPr="00CB17FD">
        <w:rPr>
          <w:noProof/>
        </w:rPr>
        <w:lastRenderedPageBreak/>
        <w:drawing>
          <wp:inline distT="0" distB="0" distL="0" distR="0" wp14:anchorId="07D5B8DA" wp14:editId="704A0194">
            <wp:extent cx="4171950" cy="3727121"/>
            <wp:effectExtent l="0" t="0" r="0" b="6985"/>
            <wp:docPr id="449789085" name="Picture 1" descr="A group of red round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89085" name="Picture 1" descr="A group of red round objec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7937" cy="375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9EDFD" w14:textId="4853ED8A" w:rsidR="00CB17FD" w:rsidRDefault="00CB17FD" w:rsidP="00CB17FD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 Adrenal Cortical Carcinoma</w:t>
      </w:r>
    </w:p>
    <w:p w14:paraId="247864F6" w14:textId="6D22DB65" w:rsidR="00CB17FD" w:rsidRDefault="00973C3E" w:rsidP="00973C3E">
      <w:pPr>
        <w:keepNext/>
        <w:tabs>
          <w:tab w:val="num" w:pos="720"/>
        </w:tabs>
        <w:spacing w:line="240" w:lineRule="auto"/>
      </w:pPr>
      <w:r>
        <w:t xml:space="preserve">                          </w:t>
      </w:r>
      <w:r w:rsidR="002F4FB2">
        <w:rPr>
          <w:noProof/>
        </w:rPr>
        <w:drawing>
          <wp:inline distT="0" distB="0" distL="0" distR="0" wp14:anchorId="7B9282DE" wp14:editId="6A108B2F">
            <wp:extent cx="4333875" cy="3668511"/>
            <wp:effectExtent l="0" t="0" r="0" b="8255"/>
            <wp:docPr id="2059090350" name="Picture 1" descr="A close-up of a measuring t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90350" name="Picture 1" descr="A close-up of a measuring tap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0779" cy="369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680B" w14:textId="32C4183A" w:rsidR="005121B3" w:rsidRDefault="002F4FB2" w:rsidP="00063532">
      <w:pPr>
        <w:pStyle w:val="Caption"/>
        <w:jc w:val="center"/>
        <w:rPr>
          <w:rFonts w:ascii="Arial" w:hAnsi="Arial" w:cs="Arial"/>
          <w:b/>
          <w:sz w:val="28"/>
          <w:szCs w:val="24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B17FD">
        <w:rPr>
          <w:noProof/>
        </w:rPr>
        <w:t>3</w:t>
      </w:r>
      <w:r>
        <w:fldChar w:fldCharType="end"/>
      </w:r>
      <w:r>
        <w:t>. Aldosterone producing cortical nodule</w:t>
      </w:r>
    </w:p>
    <w:sectPr w:rsidR="005121B3" w:rsidSect="00E872E3">
      <w:headerReference w:type="default" r:id="rId11"/>
      <w:headerReference w:type="first" r:id="rId12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A539D" w14:textId="77777777" w:rsidR="00AD366C" w:rsidRDefault="00AD366C" w:rsidP="00C84ED3">
      <w:pPr>
        <w:spacing w:after="0" w:line="240" w:lineRule="auto"/>
      </w:pPr>
      <w:r>
        <w:separator/>
      </w:r>
    </w:p>
  </w:endnote>
  <w:endnote w:type="continuationSeparator" w:id="0">
    <w:p w14:paraId="196226BC" w14:textId="77777777" w:rsidR="00AD366C" w:rsidRDefault="00AD366C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E55C" w14:textId="77777777" w:rsidR="00AD366C" w:rsidRDefault="00AD366C" w:rsidP="00C84ED3">
      <w:pPr>
        <w:spacing w:after="0" w:line="240" w:lineRule="auto"/>
      </w:pPr>
      <w:r>
        <w:separator/>
      </w:r>
    </w:p>
  </w:footnote>
  <w:footnote w:type="continuationSeparator" w:id="0">
    <w:p w14:paraId="7137C10C" w14:textId="77777777" w:rsidR="00AD366C" w:rsidRDefault="00AD366C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1FE0" w14:textId="77777777" w:rsidR="00AD366C" w:rsidRPr="00E872E3" w:rsidRDefault="00AD366C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761A5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761A5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29CE" w14:textId="77777777" w:rsidR="00AD366C" w:rsidRDefault="006761A5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31823B9" wp14:editId="401F3F55">
          <wp:simplePos x="0" y="0"/>
          <wp:positionH relativeFrom="column">
            <wp:posOffset>-714375</wp:posOffset>
          </wp:positionH>
          <wp:positionV relativeFrom="paragraph">
            <wp:posOffset>149225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366C">
      <w:tab/>
    </w:r>
    <w:r w:rsidR="00AD366C">
      <w:tab/>
    </w:r>
  </w:p>
  <w:p w14:paraId="4BEF7C2E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D7BE154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CD7287" wp14:editId="29AF65EF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E640D7" w14:textId="77777777" w:rsidR="00AD366C" w:rsidRPr="00E872E3" w:rsidRDefault="00AD366C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445248BA" w14:textId="77777777" w:rsidR="005121B3" w:rsidRDefault="004D485B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Adrenal Gland</w:t>
                          </w:r>
                        </w:p>
                        <w:p w14:paraId="23BCF27F" w14:textId="77777777" w:rsidR="00AD366C" w:rsidRPr="00BE30D9" w:rsidRDefault="00AD366C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CD72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48E640D7" w14:textId="77777777" w:rsidR="00AD366C" w:rsidRPr="00E872E3" w:rsidRDefault="00AD366C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445248BA" w14:textId="77777777" w:rsidR="005121B3" w:rsidRDefault="004D485B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Adrenal Gland</w:t>
                    </w:r>
                  </w:p>
                  <w:p w14:paraId="23BCF27F" w14:textId="77777777" w:rsidR="00AD366C" w:rsidRPr="00BE30D9" w:rsidRDefault="00AD366C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54802D94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4616D57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8AC95FF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0326FC" w14:textId="77777777" w:rsidR="00AD366C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3FB791A" w14:textId="5705E2DF" w:rsidR="00AD366C" w:rsidRPr="00E872E3" w:rsidRDefault="00AD366C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="00973C3E">
      <w:tab/>
    </w:r>
    <w:r w:rsidR="00973C3E">
      <w:tab/>
    </w:r>
    <w:r w:rsidR="00973C3E"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761A5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6761A5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97500"/>
    <w:multiLevelType w:val="multilevel"/>
    <w:tmpl w:val="707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B7124"/>
    <w:multiLevelType w:val="hybridMultilevel"/>
    <w:tmpl w:val="EFC4E5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2A5913"/>
    <w:multiLevelType w:val="hybridMultilevel"/>
    <w:tmpl w:val="F2AA1F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F271D3"/>
    <w:multiLevelType w:val="hybridMultilevel"/>
    <w:tmpl w:val="91E44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62183"/>
    <w:multiLevelType w:val="multilevel"/>
    <w:tmpl w:val="707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0B5A4A"/>
    <w:multiLevelType w:val="multilevel"/>
    <w:tmpl w:val="707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E4753"/>
    <w:multiLevelType w:val="hybridMultilevel"/>
    <w:tmpl w:val="1F86A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86722"/>
    <w:multiLevelType w:val="multilevel"/>
    <w:tmpl w:val="707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8402D4"/>
    <w:multiLevelType w:val="multilevel"/>
    <w:tmpl w:val="39062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7894973">
    <w:abstractNumId w:val="8"/>
  </w:num>
  <w:num w:numId="2" w16cid:durableId="892041495">
    <w:abstractNumId w:val="7"/>
  </w:num>
  <w:num w:numId="3" w16cid:durableId="1809978861">
    <w:abstractNumId w:val="5"/>
  </w:num>
  <w:num w:numId="4" w16cid:durableId="1145513239">
    <w:abstractNumId w:val="0"/>
  </w:num>
  <w:num w:numId="5" w16cid:durableId="427391432">
    <w:abstractNumId w:val="6"/>
  </w:num>
  <w:num w:numId="6" w16cid:durableId="145055612">
    <w:abstractNumId w:val="4"/>
  </w:num>
  <w:num w:numId="7" w16cid:durableId="1025447979">
    <w:abstractNumId w:val="3"/>
  </w:num>
  <w:num w:numId="8" w16cid:durableId="357118759">
    <w:abstractNumId w:val="2"/>
  </w:num>
  <w:num w:numId="9" w16cid:durableId="123216048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63532"/>
    <w:rsid w:val="00075C12"/>
    <w:rsid w:val="000850CB"/>
    <w:rsid w:val="000978B5"/>
    <w:rsid w:val="000B3EC7"/>
    <w:rsid w:val="000D6344"/>
    <w:rsid w:val="00152F20"/>
    <w:rsid w:val="00171E4F"/>
    <w:rsid w:val="00194457"/>
    <w:rsid w:val="00204271"/>
    <w:rsid w:val="002451EE"/>
    <w:rsid w:val="002569CA"/>
    <w:rsid w:val="00283BF5"/>
    <w:rsid w:val="002943AA"/>
    <w:rsid w:val="002C700E"/>
    <w:rsid w:val="002D29C8"/>
    <w:rsid w:val="002F4FB2"/>
    <w:rsid w:val="00301DAA"/>
    <w:rsid w:val="00301E32"/>
    <w:rsid w:val="00317C1B"/>
    <w:rsid w:val="00321CC5"/>
    <w:rsid w:val="00333417"/>
    <w:rsid w:val="00334D0B"/>
    <w:rsid w:val="00374B1D"/>
    <w:rsid w:val="003A2036"/>
    <w:rsid w:val="003A244C"/>
    <w:rsid w:val="003B476A"/>
    <w:rsid w:val="003C1EF8"/>
    <w:rsid w:val="003C25FB"/>
    <w:rsid w:val="003E0F68"/>
    <w:rsid w:val="003F5F6D"/>
    <w:rsid w:val="0040425B"/>
    <w:rsid w:val="00445F56"/>
    <w:rsid w:val="00446221"/>
    <w:rsid w:val="004877E1"/>
    <w:rsid w:val="004A5F43"/>
    <w:rsid w:val="004B394B"/>
    <w:rsid w:val="004D485B"/>
    <w:rsid w:val="005121B3"/>
    <w:rsid w:val="00551728"/>
    <w:rsid w:val="005570DB"/>
    <w:rsid w:val="005B15B5"/>
    <w:rsid w:val="005C5A68"/>
    <w:rsid w:val="00624EF3"/>
    <w:rsid w:val="006443E3"/>
    <w:rsid w:val="0066401D"/>
    <w:rsid w:val="00665E28"/>
    <w:rsid w:val="006750BF"/>
    <w:rsid w:val="006761A5"/>
    <w:rsid w:val="006825CB"/>
    <w:rsid w:val="006F6DCE"/>
    <w:rsid w:val="00703CFC"/>
    <w:rsid w:val="00796D45"/>
    <w:rsid w:val="007B25FF"/>
    <w:rsid w:val="007D0814"/>
    <w:rsid w:val="00811CEE"/>
    <w:rsid w:val="00837F2E"/>
    <w:rsid w:val="00840125"/>
    <w:rsid w:val="0084533E"/>
    <w:rsid w:val="00873CA3"/>
    <w:rsid w:val="00881728"/>
    <w:rsid w:val="008A2729"/>
    <w:rsid w:val="008A43BF"/>
    <w:rsid w:val="008A55B9"/>
    <w:rsid w:val="008D351E"/>
    <w:rsid w:val="008D382A"/>
    <w:rsid w:val="008E3E8C"/>
    <w:rsid w:val="008F49AE"/>
    <w:rsid w:val="00906C53"/>
    <w:rsid w:val="00915908"/>
    <w:rsid w:val="00924689"/>
    <w:rsid w:val="00927848"/>
    <w:rsid w:val="00950234"/>
    <w:rsid w:val="00955374"/>
    <w:rsid w:val="0096388F"/>
    <w:rsid w:val="009648D8"/>
    <w:rsid w:val="00973C3E"/>
    <w:rsid w:val="009A5FF9"/>
    <w:rsid w:val="009C2CD1"/>
    <w:rsid w:val="009F1F7E"/>
    <w:rsid w:val="009F442C"/>
    <w:rsid w:val="009F5470"/>
    <w:rsid w:val="00A03C07"/>
    <w:rsid w:val="00AC202D"/>
    <w:rsid w:val="00AD154F"/>
    <w:rsid w:val="00AD366C"/>
    <w:rsid w:val="00AE367E"/>
    <w:rsid w:val="00B013D3"/>
    <w:rsid w:val="00B50DE6"/>
    <w:rsid w:val="00B612BD"/>
    <w:rsid w:val="00B612C8"/>
    <w:rsid w:val="00B62B1D"/>
    <w:rsid w:val="00B90A51"/>
    <w:rsid w:val="00B96C63"/>
    <w:rsid w:val="00BA4C99"/>
    <w:rsid w:val="00BA588D"/>
    <w:rsid w:val="00BD0569"/>
    <w:rsid w:val="00BE30D9"/>
    <w:rsid w:val="00BF1046"/>
    <w:rsid w:val="00C27511"/>
    <w:rsid w:val="00C71237"/>
    <w:rsid w:val="00C84ED3"/>
    <w:rsid w:val="00CB17FD"/>
    <w:rsid w:val="00D357D6"/>
    <w:rsid w:val="00D4158B"/>
    <w:rsid w:val="00D6482C"/>
    <w:rsid w:val="00D81746"/>
    <w:rsid w:val="00DA6CC9"/>
    <w:rsid w:val="00DF4FFC"/>
    <w:rsid w:val="00DF7C8D"/>
    <w:rsid w:val="00E03C5B"/>
    <w:rsid w:val="00E044B1"/>
    <w:rsid w:val="00E05C0F"/>
    <w:rsid w:val="00E318CC"/>
    <w:rsid w:val="00E323C2"/>
    <w:rsid w:val="00E32F71"/>
    <w:rsid w:val="00E47039"/>
    <w:rsid w:val="00E85143"/>
    <w:rsid w:val="00E872E3"/>
    <w:rsid w:val="00E91223"/>
    <w:rsid w:val="00ED4620"/>
    <w:rsid w:val="00EF3E82"/>
    <w:rsid w:val="00F035FF"/>
    <w:rsid w:val="00F23896"/>
    <w:rsid w:val="00F26230"/>
    <w:rsid w:val="00F4142A"/>
    <w:rsid w:val="00F966F6"/>
    <w:rsid w:val="00FC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D19648D"/>
  <w15:docId w15:val="{708ECBFC-52C4-4787-A2CE-4F433746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5A6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6401D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F4FB2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6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7917">
          <w:marLeft w:val="0"/>
          <w:marRight w:val="0"/>
          <w:marTop w:val="100"/>
          <w:marBottom w:val="10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  <w:divsChild>
            <w:div w:id="478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030457">
          <w:marLeft w:val="0"/>
          <w:marRight w:val="0"/>
          <w:marTop w:val="150"/>
          <w:marBottom w:val="10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6D438-3528-4B0E-8D3F-0C911355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4</TotalTime>
  <Pages>3</Pages>
  <Words>459</Words>
  <Characters>2606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5</cp:revision>
  <dcterms:created xsi:type="dcterms:W3CDTF">2026-02-02T15:39:00Z</dcterms:created>
  <dcterms:modified xsi:type="dcterms:W3CDTF">2026-02-02T15:41:00Z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